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2C41B87" w14:textId="51F2B677" w:rsidR="00582E04" w:rsidRPr="00582E04" w:rsidRDefault="0038612F" w:rsidP="00582E04">
      <w:pPr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N</w:t>
      </w:r>
      <w:r w:rsidR="002D1EB7" w:rsidRPr="0038612F">
        <w:rPr>
          <w:rFonts w:ascii="Arial" w:eastAsia="Arial" w:hAnsi="Arial" w:cs="Arial"/>
          <w:sz w:val="20"/>
          <w:szCs w:val="20"/>
        </w:rPr>
        <w:t>ázev projektu</w:t>
      </w:r>
      <w:r w:rsidR="00B875E7" w:rsidRPr="0038612F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r w:rsidR="00582E04" w:rsidRPr="00582E04">
        <w:rPr>
          <w:rFonts w:ascii="Arial" w:hAnsi="Arial" w:cs="Arial"/>
          <w:sz w:val="20"/>
          <w:szCs w:val="20"/>
        </w:rPr>
        <w:t>Rozvoj a modernizace infrastruktury základních škol Otrokovice“</w:t>
      </w:r>
    </w:p>
    <w:p w14:paraId="2CA31EBE" w14:textId="7860F364" w:rsidR="00B875E7" w:rsidRPr="0038612F" w:rsidRDefault="00B875E7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</w:p>
    <w:p w14:paraId="16D3BE9B" w14:textId="540AFA87" w:rsidR="0038612F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Registrační číslo projektu: </w:t>
      </w:r>
      <w:r>
        <w:rPr>
          <w:rFonts w:ascii="Arial" w:eastAsia="Arial" w:hAnsi="Arial" w:cs="Arial"/>
          <w:sz w:val="20"/>
          <w:szCs w:val="20"/>
        </w:rPr>
        <w:tab/>
      </w:r>
      <w:bookmarkStart w:id="0" w:name="_Hlk46757400"/>
      <w:r>
        <w:rPr>
          <w:rFonts w:ascii="Arial" w:eastAsia="Arial" w:hAnsi="Arial" w:cs="Arial"/>
          <w:sz w:val="20"/>
          <w:szCs w:val="20"/>
        </w:rPr>
        <w:tab/>
      </w:r>
      <w:r w:rsidRPr="00582E04">
        <w:rPr>
          <w:rFonts w:ascii="Arial" w:hAnsi="Arial" w:cs="Arial"/>
          <w:sz w:val="20"/>
          <w:szCs w:val="20"/>
        </w:rPr>
        <w:t>CZ.06</w:t>
      </w:r>
      <w:bookmarkEnd w:id="0"/>
      <w:r w:rsidRPr="00582E04">
        <w:rPr>
          <w:rFonts w:ascii="Arial" w:hAnsi="Arial" w:cs="Arial"/>
          <w:sz w:val="20"/>
          <w:szCs w:val="20"/>
        </w:rPr>
        <w:t>.04.01/00/22_111/0001631</w:t>
      </w:r>
    </w:p>
    <w:p w14:paraId="3A54DDF3" w14:textId="77777777" w:rsidR="00582E04" w:rsidRPr="00582E04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0"/>
          <w:szCs w:val="20"/>
        </w:rPr>
      </w:pPr>
    </w:p>
    <w:p w14:paraId="78C2E5B0" w14:textId="1C85C120" w:rsidR="002D1EB7" w:rsidRPr="0038612F" w:rsidRDefault="00114D1D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hAnsi="Arial" w:cs="Arial"/>
          <w:sz w:val="20"/>
          <w:szCs w:val="20"/>
        </w:rPr>
        <w:t>Název programu:</w:t>
      </w:r>
      <w:r w:rsidRPr="0038612F">
        <w:rPr>
          <w:rFonts w:ascii="Arial" w:hAnsi="Arial" w:cs="Arial"/>
          <w:sz w:val="20"/>
          <w:szCs w:val="20"/>
        </w:rPr>
        <w:tab/>
      </w:r>
      <w:r w:rsidRPr="0038612F">
        <w:rPr>
          <w:rFonts w:ascii="Arial" w:hAnsi="Arial" w:cs="Arial"/>
          <w:sz w:val="20"/>
          <w:szCs w:val="20"/>
        </w:rPr>
        <w:tab/>
      </w:r>
      <w:r w:rsidR="0038612F" w:rsidRPr="0038612F">
        <w:rPr>
          <w:rFonts w:ascii="Arial" w:hAnsi="Arial" w:cs="Arial"/>
          <w:sz w:val="20"/>
          <w:szCs w:val="20"/>
        </w:rPr>
        <w:t xml:space="preserve">Integrovaný regionální operační program </w:t>
      </w:r>
    </w:p>
    <w:p w14:paraId="424C8220" w14:textId="77777777" w:rsidR="0038612F" w:rsidRPr="0038612F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2695F59F" w14:textId="2C555F1D" w:rsidR="005F0852" w:rsidRPr="00582E04" w:rsidRDefault="002D1EB7" w:rsidP="00B8732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38612F">
        <w:rPr>
          <w:rFonts w:ascii="Arial" w:eastAsia="Arial" w:hAnsi="Arial" w:cs="Arial"/>
          <w:sz w:val="20"/>
          <w:szCs w:val="20"/>
        </w:rPr>
        <w:t xml:space="preserve">veřejné </w:t>
      </w:r>
      <w:r w:rsidRPr="0038612F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bookmarkStart w:id="1" w:name="_Hlk192192496"/>
      <w:bookmarkStart w:id="2" w:name="_Hlk159357277"/>
      <w:r w:rsidR="00B87324">
        <w:rPr>
          <w:b/>
          <w:szCs w:val="22"/>
        </w:rPr>
        <w:t xml:space="preserve">Rozvoj a modernizace infrastruktury základních škol </w:t>
      </w:r>
      <w:r w:rsidR="00B87324" w:rsidRPr="00294715">
        <w:rPr>
          <w:b/>
          <w:szCs w:val="22"/>
        </w:rPr>
        <w:t xml:space="preserve">Otrokovice – ZŠ Mánesova </w:t>
      </w:r>
      <w:r w:rsidR="00B87324">
        <w:rPr>
          <w:b/>
          <w:szCs w:val="22"/>
        </w:rPr>
        <w:t>I</w:t>
      </w:r>
      <w:r w:rsidR="00B87324" w:rsidRPr="00294715">
        <w:rPr>
          <w:b/>
          <w:szCs w:val="22"/>
        </w:rPr>
        <w:t xml:space="preserve">I. etapa a </w:t>
      </w:r>
      <w:r w:rsidR="00B87324" w:rsidRPr="000D71B8">
        <w:rPr>
          <w:b/>
          <w:szCs w:val="22"/>
        </w:rPr>
        <w:t>ZŠ T. G. Masaryka</w:t>
      </w:r>
      <w:r w:rsidR="00B87324">
        <w:rPr>
          <w:b/>
          <w:szCs w:val="22"/>
        </w:rPr>
        <w:br/>
      </w:r>
      <w:r w:rsidR="00B87324" w:rsidRPr="000D71B8">
        <w:rPr>
          <w:b/>
          <w:szCs w:val="22"/>
        </w:rPr>
        <w:t xml:space="preserve"> – </w:t>
      </w:r>
      <w:bookmarkEnd w:id="1"/>
      <w:r w:rsidR="00752CA9">
        <w:rPr>
          <w:b/>
          <w:szCs w:val="22"/>
        </w:rPr>
        <w:t xml:space="preserve">dodávka </w:t>
      </w:r>
      <w:r w:rsidR="00746C14">
        <w:rPr>
          <w:b/>
          <w:szCs w:val="22"/>
        </w:rPr>
        <w:t xml:space="preserve">IT </w:t>
      </w:r>
      <w:r w:rsidR="00752CA9">
        <w:rPr>
          <w:b/>
          <w:szCs w:val="22"/>
        </w:rPr>
        <w:t>vybavení</w:t>
      </w:r>
      <w:r w:rsidR="00B87324">
        <w:rPr>
          <w:b/>
          <w:szCs w:val="22"/>
        </w:rPr>
        <w:t xml:space="preserve">, Část </w:t>
      </w:r>
      <w:r w:rsidR="005023C1">
        <w:rPr>
          <w:b/>
          <w:szCs w:val="22"/>
        </w:rPr>
        <w:t>2</w:t>
      </w:r>
      <w:r w:rsidR="00B87324">
        <w:rPr>
          <w:b/>
          <w:szCs w:val="22"/>
        </w:rPr>
        <w:t xml:space="preserve"> </w:t>
      </w:r>
      <w:bookmarkStart w:id="3" w:name="_Hlk192192534"/>
      <w:r w:rsidR="005023C1" w:rsidRPr="005023C1">
        <w:rPr>
          <w:b/>
          <w:bCs/>
          <w:szCs w:val="22"/>
        </w:rPr>
        <w:t xml:space="preserve">ZŠ T. G. Masaryka </w:t>
      </w:r>
      <w:r w:rsidR="00B87324" w:rsidRPr="005023C1">
        <w:rPr>
          <w:b/>
          <w:bCs/>
          <w:szCs w:val="22"/>
        </w:rPr>
        <w:t xml:space="preserve">– </w:t>
      </w:r>
      <w:bookmarkEnd w:id="3"/>
      <w:r w:rsidR="00752CA9">
        <w:rPr>
          <w:b/>
          <w:bCs/>
          <w:szCs w:val="22"/>
        </w:rPr>
        <w:t xml:space="preserve">dodávka </w:t>
      </w:r>
      <w:r w:rsidR="00746C14">
        <w:rPr>
          <w:b/>
          <w:bCs/>
          <w:szCs w:val="22"/>
        </w:rPr>
        <w:t xml:space="preserve">IT </w:t>
      </w:r>
      <w:r w:rsidR="00752CA9">
        <w:rPr>
          <w:b/>
          <w:bCs/>
          <w:szCs w:val="22"/>
        </w:rPr>
        <w:t>vybavení</w:t>
      </w:r>
    </w:p>
    <w:bookmarkEnd w:id="2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2E8BAA05" w:rsidR="00F82974" w:rsidRDefault="00582E04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3F064F98" wp14:editId="70284286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05176"/>
    <w:rsid w:val="00114D1D"/>
    <w:rsid w:val="00131A3E"/>
    <w:rsid w:val="001864CB"/>
    <w:rsid w:val="001A72A9"/>
    <w:rsid w:val="001D2D1A"/>
    <w:rsid w:val="001F0F29"/>
    <w:rsid w:val="002225FB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D5498"/>
    <w:rsid w:val="005023C1"/>
    <w:rsid w:val="00582E04"/>
    <w:rsid w:val="005F0852"/>
    <w:rsid w:val="006249AA"/>
    <w:rsid w:val="00634B36"/>
    <w:rsid w:val="006448AE"/>
    <w:rsid w:val="00646360"/>
    <w:rsid w:val="006A06DD"/>
    <w:rsid w:val="006E1694"/>
    <w:rsid w:val="00721B32"/>
    <w:rsid w:val="00745815"/>
    <w:rsid w:val="00746C14"/>
    <w:rsid w:val="00752CA9"/>
    <w:rsid w:val="00767923"/>
    <w:rsid w:val="00773232"/>
    <w:rsid w:val="00784F1D"/>
    <w:rsid w:val="00796C02"/>
    <w:rsid w:val="007C4D99"/>
    <w:rsid w:val="007F1EA1"/>
    <w:rsid w:val="00813049"/>
    <w:rsid w:val="00836CAD"/>
    <w:rsid w:val="00863E62"/>
    <w:rsid w:val="00887AF5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87324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26</cp:revision>
  <dcterms:created xsi:type="dcterms:W3CDTF">2023-02-16T16:27:00Z</dcterms:created>
  <dcterms:modified xsi:type="dcterms:W3CDTF">2025-04-01T12:31:00Z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